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D1858" w14:textId="77777777" w:rsidR="00262161" w:rsidRDefault="00262161"/>
    <w:p w14:paraId="7E2033D8" w14:textId="5E2096EB" w:rsidR="007006AE" w:rsidRDefault="007006AE" w:rsidP="007006AE">
      <w:pPr>
        <w:jc w:val="center"/>
      </w:pPr>
      <w:r>
        <w:t xml:space="preserve">Critiques for Group-2-4-27-23 </w:t>
      </w:r>
    </w:p>
    <w:p w14:paraId="037541F8" w14:textId="77777777" w:rsidR="007006AE" w:rsidRDefault="007006AE" w:rsidP="007006AE">
      <w:pPr>
        <w:jc w:val="center"/>
      </w:pPr>
    </w:p>
    <w:p w14:paraId="2777831B" w14:textId="65CA0064" w:rsidR="007006AE" w:rsidRDefault="007006AE" w:rsidP="007006AE">
      <w:r>
        <w:t xml:space="preserve">1. Joan’s piece: </w:t>
      </w:r>
    </w:p>
    <w:p w14:paraId="24AD745D" w14:textId="77777777" w:rsidR="007006AE" w:rsidRDefault="007006AE" w:rsidP="007006AE"/>
    <w:p w14:paraId="0C1AE88A" w14:textId="588DA2EB" w:rsidR="006B6A2F" w:rsidRDefault="007006AE" w:rsidP="006B6A2F">
      <w:pPr>
        <w:pStyle w:val="NormalWeb"/>
        <w:spacing w:before="0" w:beforeAutospacing="0" w:after="0" w:afterAutospacing="0" w:line="480" w:lineRule="auto"/>
        <w:jc w:val="both"/>
        <w:rPr>
          <w:rFonts w:ascii="Verdana" w:hAnsi="Verdana"/>
          <w:color w:val="000000"/>
          <w:sz w:val="36"/>
          <w:szCs w:val="36"/>
        </w:rPr>
      </w:pPr>
      <w:r>
        <w:t>A piece that deplores the madness of our 21</w:t>
      </w:r>
      <w:r w:rsidRPr="007006AE">
        <w:rPr>
          <w:vertAlign w:val="superscript"/>
        </w:rPr>
        <w:t>st</w:t>
      </w:r>
      <w:r>
        <w:t xml:space="preserve"> century world. </w:t>
      </w:r>
      <w:r w:rsidR="006B6A2F">
        <w:t>Beginning with t</w:t>
      </w:r>
      <w:r>
        <w:t xml:space="preserve">he insurrection, mass shootings which are just now part of our culture and </w:t>
      </w:r>
      <w:r w:rsidR="006B6A2F">
        <w:t>phony</w:t>
      </w:r>
      <w:r>
        <w:t xml:space="preserve"> Nazi lunatics spouting patriotism. However, three things stand in the face of </w:t>
      </w:r>
      <w:r w:rsidR="006B6A2F">
        <w:t>all the negative forces. Goodness, Longing and a whispering voice that feeds our fragile feelings of hope. These are things we must hold onto, in order to even maintain the following: “</w:t>
      </w:r>
      <w:r w:rsidR="006B6A2F">
        <w:rPr>
          <w:rFonts w:ascii="Verdana" w:hAnsi="Verdana"/>
          <w:color w:val="000000"/>
          <w:sz w:val="36"/>
          <w:szCs w:val="36"/>
        </w:rPr>
        <w:t>sweet and sad and urgent leading us to a place of deep dark peace</w:t>
      </w:r>
      <w:r w:rsidR="006B6A2F">
        <w:rPr>
          <w:rFonts w:ascii="Verdana" w:hAnsi="Verdana"/>
          <w:color w:val="000000"/>
          <w:sz w:val="36"/>
          <w:szCs w:val="36"/>
        </w:rPr>
        <w:t>.” A starkly real poem about hanging onto hope.</w:t>
      </w:r>
    </w:p>
    <w:p w14:paraId="16B96771" w14:textId="3836D60A" w:rsidR="006B6A2F" w:rsidRDefault="006B6A2F" w:rsidP="006B6A2F">
      <w:pPr>
        <w:pStyle w:val="NormalWeb"/>
        <w:spacing w:before="0" w:beforeAutospacing="0" w:after="0" w:afterAutospacing="0" w:line="480" w:lineRule="auto"/>
        <w:jc w:val="center"/>
        <w:rPr>
          <w:rFonts w:ascii="Verdana" w:hAnsi="Verdana"/>
          <w:color w:val="000000"/>
          <w:sz w:val="36"/>
          <w:szCs w:val="36"/>
        </w:rPr>
      </w:pPr>
      <w:r>
        <w:rPr>
          <w:rFonts w:ascii="Verdana" w:hAnsi="Verdana"/>
          <w:color w:val="000000"/>
          <w:sz w:val="36"/>
          <w:szCs w:val="36"/>
        </w:rPr>
        <w:t>***</w:t>
      </w:r>
    </w:p>
    <w:p w14:paraId="70989728" w14:textId="77777777" w:rsidR="006B6A2F" w:rsidRDefault="006B6A2F" w:rsidP="006B6A2F">
      <w:pPr>
        <w:pStyle w:val="NormalWeb"/>
        <w:spacing w:before="0" w:beforeAutospacing="0" w:after="0" w:afterAutospacing="0" w:line="480" w:lineRule="auto"/>
        <w:jc w:val="both"/>
      </w:pPr>
    </w:p>
    <w:p w14:paraId="7F57B897" w14:textId="1BE579FA" w:rsidR="006B6A2F" w:rsidRDefault="006B6A2F" w:rsidP="006B6A2F">
      <w:r>
        <w:t>2. Leonard’s piece:</w:t>
      </w:r>
    </w:p>
    <w:p w14:paraId="0AC02DBD" w14:textId="77777777" w:rsidR="006B6A2F" w:rsidRDefault="006B6A2F" w:rsidP="006B6A2F"/>
    <w:p w14:paraId="2012FB01" w14:textId="77777777" w:rsidR="000A2792" w:rsidRDefault="006B6A2F" w:rsidP="006B6A2F">
      <w:pPr>
        <w:rPr>
          <w:rFonts w:ascii="Arial" w:hAnsi="Arial" w:cs="Arial"/>
          <w:color w:val="000000"/>
          <w:sz w:val="20"/>
          <w:szCs w:val="20"/>
        </w:rPr>
      </w:pPr>
      <w:r>
        <w:t>A poem where Leonard de</w:t>
      </w:r>
      <w:r w:rsidR="00F7361C">
        <w:t xml:space="preserve">scribes the struggle to fly in the face of family culture, Faith and custom, by pursuing a potential marital relationship with a woman of different cultural and spiritual beliefs. Though it is specific, it seems to address powerful and yet antiquated social conventions that inhibit and impede the </w:t>
      </w:r>
      <w:r w:rsidR="00F7361C">
        <w:t>desires</w:t>
      </w:r>
      <w:r w:rsidR="00F7361C">
        <w:t xml:space="preserve"> of individual’s. There are two choices: to hold with convention or put it aside and go forward with what one believes is right and true. Shades of </w:t>
      </w:r>
      <w:r w:rsidR="000A2792">
        <w:t>Romeo</w:t>
      </w:r>
      <w:r w:rsidR="00F7361C">
        <w:t xml:space="preserve"> and Juliette.</w:t>
      </w:r>
      <w:r w:rsidR="000A2792">
        <w:t xml:space="preserve"> In line two: “</w:t>
      </w:r>
      <w:r w:rsidR="000A2792">
        <w:rPr>
          <w:rFonts w:ascii="Arial" w:hAnsi="Arial" w:cs="Arial"/>
          <w:color w:val="000000"/>
          <w:sz w:val="20"/>
          <w:szCs w:val="20"/>
        </w:rPr>
        <w:t>For it seemed, in my enfeeble mind</w:t>
      </w:r>
      <w:r w:rsidR="000A2792">
        <w:rPr>
          <w:rFonts w:ascii="Arial" w:hAnsi="Arial" w:cs="Arial"/>
          <w:color w:val="000000"/>
          <w:sz w:val="20"/>
          <w:szCs w:val="20"/>
        </w:rPr>
        <w:t>” would work better as: “to my enfeebled mind.”</w:t>
      </w:r>
    </w:p>
    <w:p w14:paraId="43595F2C" w14:textId="77777777" w:rsidR="000A2792" w:rsidRDefault="000A2792" w:rsidP="006B6A2F">
      <w:pPr>
        <w:rPr>
          <w:rFonts w:ascii="Arial" w:hAnsi="Arial" w:cs="Arial"/>
          <w:color w:val="000000"/>
          <w:sz w:val="20"/>
          <w:szCs w:val="20"/>
        </w:rPr>
      </w:pPr>
      <w:r>
        <w:rPr>
          <w:rFonts w:ascii="Arial" w:hAnsi="Arial" w:cs="Arial"/>
          <w:color w:val="000000"/>
          <w:sz w:val="20"/>
          <w:szCs w:val="20"/>
        </w:rPr>
        <w:t>Leonard captures his sense of uncertainty quite effectively.</w:t>
      </w:r>
    </w:p>
    <w:p w14:paraId="12B2A46C" w14:textId="50C3265B" w:rsidR="000A2792" w:rsidRDefault="0018198A" w:rsidP="0018198A">
      <w:pPr>
        <w:jc w:val="center"/>
        <w:rPr>
          <w:rFonts w:ascii="Arial" w:hAnsi="Arial" w:cs="Arial"/>
          <w:color w:val="000000"/>
          <w:sz w:val="20"/>
          <w:szCs w:val="20"/>
        </w:rPr>
      </w:pPr>
      <w:r>
        <w:rPr>
          <w:rFonts w:ascii="Arial" w:hAnsi="Arial" w:cs="Arial"/>
          <w:color w:val="000000"/>
          <w:sz w:val="20"/>
          <w:szCs w:val="20"/>
        </w:rPr>
        <w:t>***</w:t>
      </w:r>
    </w:p>
    <w:p w14:paraId="278D54CF" w14:textId="77777777" w:rsidR="0018198A" w:rsidRDefault="0018198A" w:rsidP="006B6A2F">
      <w:pPr>
        <w:rPr>
          <w:rFonts w:ascii="Arial" w:hAnsi="Arial" w:cs="Arial"/>
          <w:color w:val="000000"/>
          <w:sz w:val="20"/>
          <w:szCs w:val="20"/>
        </w:rPr>
      </w:pPr>
    </w:p>
    <w:p w14:paraId="598EC3D7" w14:textId="69A35935" w:rsidR="000A2792" w:rsidRDefault="000A2792" w:rsidP="006B6A2F">
      <w:pPr>
        <w:rPr>
          <w:rFonts w:ascii="Arial" w:hAnsi="Arial" w:cs="Arial"/>
          <w:color w:val="000000"/>
          <w:sz w:val="20"/>
          <w:szCs w:val="20"/>
        </w:rPr>
      </w:pPr>
      <w:r>
        <w:rPr>
          <w:rFonts w:ascii="Arial" w:hAnsi="Arial" w:cs="Arial"/>
          <w:color w:val="000000"/>
          <w:sz w:val="20"/>
          <w:szCs w:val="20"/>
        </w:rPr>
        <w:t>3. Alice’s piece:</w:t>
      </w:r>
      <w:r w:rsidR="0018198A">
        <w:rPr>
          <w:rFonts w:ascii="Arial" w:hAnsi="Arial" w:cs="Arial"/>
          <w:color w:val="000000"/>
          <w:sz w:val="20"/>
          <w:szCs w:val="20"/>
        </w:rPr>
        <w:t xml:space="preserve"> </w:t>
      </w:r>
    </w:p>
    <w:p w14:paraId="7B792A93" w14:textId="77777777" w:rsidR="0018198A" w:rsidRDefault="0018198A" w:rsidP="006B6A2F">
      <w:pPr>
        <w:rPr>
          <w:rFonts w:ascii="Arial" w:hAnsi="Arial" w:cs="Arial"/>
          <w:color w:val="000000"/>
          <w:sz w:val="20"/>
          <w:szCs w:val="20"/>
        </w:rPr>
      </w:pPr>
    </w:p>
    <w:p w14:paraId="6387AE06" w14:textId="1D130479" w:rsidR="0018198A" w:rsidRDefault="0018198A" w:rsidP="006B6A2F">
      <w:r>
        <w:rPr>
          <w:rFonts w:ascii="Arial" w:hAnsi="Arial" w:cs="Arial"/>
          <w:color w:val="000000"/>
          <w:sz w:val="20"/>
          <w:szCs w:val="20"/>
        </w:rPr>
        <w:t>A tribute to well over 26 types of poems. Alice nicely covers specific poetic forms, memories, family, celebrations nature and even “</w:t>
      </w:r>
      <w:r>
        <w:t>Under-rated poems that should be published</w:t>
      </w:r>
      <w:r>
        <w:t xml:space="preserve">” to mention </w:t>
      </w:r>
      <w:r>
        <w:t xml:space="preserve">just </w:t>
      </w:r>
      <w:r>
        <w:t xml:space="preserve">a few. The sincere love of virtually all types of poetry comes through very strongly. A very appealing poem </w:t>
      </w:r>
      <w:r w:rsidR="00A54EC3">
        <w:t xml:space="preserve">for </w:t>
      </w:r>
      <w:r>
        <w:t>National Poetry Month!</w:t>
      </w:r>
    </w:p>
    <w:p w14:paraId="66E87DE0" w14:textId="6CA28215" w:rsidR="0018198A" w:rsidRDefault="0018198A" w:rsidP="0018198A">
      <w:pPr>
        <w:jc w:val="center"/>
      </w:pPr>
      <w:r>
        <w:t>***</w:t>
      </w:r>
    </w:p>
    <w:p w14:paraId="17054159" w14:textId="77777777" w:rsidR="0018198A" w:rsidRDefault="0018198A" w:rsidP="006B6A2F"/>
    <w:p w14:paraId="453C45EB" w14:textId="5B5EB265" w:rsidR="0018198A" w:rsidRDefault="0018198A" w:rsidP="006B6A2F">
      <w:pPr>
        <w:rPr>
          <w:rFonts w:ascii="Arial" w:hAnsi="Arial" w:cs="Arial"/>
          <w:color w:val="000000"/>
          <w:sz w:val="20"/>
          <w:szCs w:val="20"/>
        </w:rPr>
      </w:pPr>
      <w:r>
        <w:t>4. Dawn’s piece:</w:t>
      </w:r>
    </w:p>
    <w:p w14:paraId="63013119" w14:textId="77777777" w:rsidR="000A2792" w:rsidRDefault="000A2792" w:rsidP="006B6A2F">
      <w:pPr>
        <w:rPr>
          <w:rFonts w:ascii="Arial" w:hAnsi="Arial" w:cs="Arial"/>
          <w:color w:val="000000"/>
          <w:sz w:val="20"/>
          <w:szCs w:val="20"/>
        </w:rPr>
      </w:pPr>
    </w:p>
    <w:p w14:paraId="72F14ACB" w14:textId="14DAF859" w:rsidR="006B6A2F" w:rsidRDefault="000A2792" w:rsidP="006B6A2F">
      <w:r>
        <w:rPr>
          <w:rFonts w:ascii="Arial" w:hAnsi="Arial" w:cs="Arial"/>
          <w:color w:val="000000"/>
          <w:sz w:val="20"/>
          <w:szCs w:val="20"/>
        </w:rPr>
        <w:t xml:space="preserve"> </w:t>
      </w:r>
      <w:r w:rsidR="009B08EA">
        <w:rPr>
          <w:rFonts w:ascii="Arial" w:hAnsi="Arial" w:cs="Arial"/>
          <w:color w:val="000000"/>
          <w:sz w:val="20"/>
          <w:szCs w:val="20"/>
        </w:rPr>
        <w:t>A vividly descriptive piece of creative nonfiction. It manages to cover: an intriguing old house of a friend, close friendships, a nicely backfiring prank</w:t>
      </w:r>
      <w:r w:rsidR="003B1009">
        <w:rPr>
          <w:rFonts w:ascii="Arial" w:hAnsi="Arial" w:cs="Arial"/>
          <w:color w:val="000000"/>
          <w:sz w:val="20"/>
          <w:szCs w:val="20"/>
        </w:rPr>
        <w:t xml:space="preserve">, the sometime </w:t>
      </w:r>
      <w:r w:rsidR="00AD1948">
        <w:rPr>
          <w:rFonts w:ascii="Arial" w:hAnsi="Arial" w:cs="Arial"/>
          <w:color w:val="000000"/>
          <w:sz w:val="20"/>
          <w:szCs w:val="20"/>
        </w:rPr>
        <w:t>diverging paths</w:t>
      </w:r>
      <w:r w:rsidR="003B1009">
        <w:rPr>
          <w:rFonts w:ascii="Arial" w:hAnsi="Arial" w:cs="Arial"/>
          <w:color w:val="000000"/>
          <w:sz w:val="20"/>
          <w:szCs w:val="20"/>
        </w:rPr>
        <w:t xml:space="preserve"> that previously close friends take, growing up Gay in NJ in the late 60s </w:t>
      </w:r>
      <w:r w:rsidR="00AD1948">
        <w:rPr>
          <w:rFonts w:ascii="Arial" w:hAnsi="Arial" w:cs="Arial"/>
          <w:color w:val="000000"/>
          <w:sz w:val="20"/>
          <w:szCs w:val="20"/>
        </w:rPr>
        <w:t>and 70</w:t>
      </w:r>
      <w:r w:rsidR="003B1009">
        <w:rPr>
          <w:rFonts w:ascii="Arial" w:hAnsi="Arial" w:cs="Arial"/>
          <w:color w:val="000000"/>
          <w:sz w:val="20"/>
          <w:szCs w:val="20"/>
        </w:rPr>
        <w:t xml:space="preserve">s and the later Aids epidemic. The author makes her presence strongly felt in this piece. It held this reader’s interest and ignited the desire to hear more of the story. Two pages+ that seemingly </w:t>
      </w:r>
      <w:r w:rsidR="00AD1948">
        <w:rPr>
          <w:rFonts w:ascii="Arial" w:hAnsi="Arial" w:cs="Arial"/>
          <w:color w:val="000000"/>
          <w:sz w:val="20"/>
          <w:szCs w:val="20"/>
        </w:rPr>
        <w:t>effortlessly create</w:t>
      </w:r>
      <w:r w:rsidR="003B1009">
        <w:rPr>
          <w:rFonts w:ascii="Arial" w:hAnsi="Arial" w:cs="Arial"/>
          <w:color w:val="000000"/>
          <w:sz w:val="20"/>
          <w:szCs w:val="20"/>
        </w:rPr>
        <w:t xml:space="preserve"> </w:t>
      </w:r>
      <w:r w:rsidR="00AD1948">
        <w:rPr>
          <w:rFonts w:ascii="Arial" w:hAnsi="Arial" w:cs="Arial"/>
          <w:color w:val="000000"/>
          <w:sz w:val="20"/>
          <w:szCs w:val="20"/>
        </w:rPr>
        <w:t xml:space="preserve">an easy mind-movie to step into. </w:t>
      </w:r>
    </w:p>
    <w:p w14:paraId="503456B7" w14:textId="63517D7A" w:rsidR="007006AE" w:rsidRDefault="006B6A2F" w:rsidP="007006AE">
      <w:r>
        <w:t xml:space="preserve">  </w:t>
      </w:r>
    </w:p>
    <w:sectPr w:rsidR="007006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6AE"/>
    <w:rsid w:val="000A2792"/>
    <w:rsid w:val="0018198A"/>
    <w:rsid w:val="00262161"/>
    <w:rsid w:val="003B1009"/>
    <w:rsid w:val="006B6A2F"/>
    <w:rsid w:val="007006AE"/>
    <w:rsid w:val="009B08EA"/>
    <w:rsid w:val="00A54EC3"/>
    <w:rsid w:val="00AD1948"/>
    <w:rsid w:val="00F73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26721"/>
  <w15:chartTrackingRefBased/>
  <w15:docId w15:val="{ECD1A9A4-F0EF-4538-8619-3B44FBEE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6A2F"/>
    <w:pPr>
      <w:spacing w:before="100" w:beforeAutospacing="1" w:after="100" w:afterAutospacing="1" w:line="240" w:lineRule="auto"/>
    </w:pPr>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322</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dc:creator>
  <cp:keywords/>
  <dc:description/>
  <cp:lastModifiedBy>Brad</cp:lastModifiedBy>
  <cp:revision>2</cp:revision>
  <dcterms:created xsi:type="dcterms:W3CDTF">2023-04-27T16:28:00Z</dcterms:created>
  <dcterms:modified xsi:type="dcterms:W3CDTF">2023-04-27T16:28:00Z</dcterms:modified>
</cp:coreProperties>
</file>