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D3" w:rsidRDefault="00D007D3"/>
    <w:p w:rsidR="00D007D3" w:rsidRDefault="00D007D3"/>
    <w:p w:rsidR="00D007D3" w:rsidRDefault="00D007D3" w:rsidP="00976185">
      <w:pPr>
        <w:jc w:val="center"/>
      </w:pPr>
      <w:r>
        <w:t>7-29-21 Group 2-BC</w:t>
      </w:r>
    </w:p>
    <w:p w:rsidR="00D007D3" w:rsidRDefault="00D007D3" w:rsidP="00BB207B">
      <w:pPr>
        <w:jc w:val="center"/>
      </w:pPr>
    </w:p>
    <w:p w:rsidR="00D007D3" w:rsidRDefault="00D007D3" w:rsidP="00F65957">
      <w:pPr>
        <w:jc w:val="both"/>
      </w:pPr>
      <w:r>
        <w:t xml:space="preserve">1. </w:t>
      </w:r>
      <w:smartTag w:uri="urn:schemas-microsoft-com:office:smarttags" w:element="place">
        <w:smartTag w:uri="urn:schemas-microsoft-com:office:smarttags" w:element="City">
          <w:r>
            <w:t>Alice</w:t>
          </w:r>
        </w:smartTag>
      </w:smartTag>
      <w:r>
        <w:t>’s piece:</w:t>
      </w:r>
    </w:p>
    <w:p w:rsidR="00D007D3" w:rsidRDefault="00D007D3" w:rsidP="00F65957">
      <w:pPr>
        <w:jc w:val="both"/>
      </w:pPr>
    </w:p>
    <w:p w:rsidR="00D007D3" w:rsidRDefault="00D007D3" w:rsidP="00F65957">
      <w:pPr>
        <w:jc w:val="both"/>
      </w:pPr>
      <w:r>
        <w:t xml:space="preserve">A well executed, clever Z to A abecedarian that celebrates summer. It reads a bit like a list poem. Unlike many, the changing of the seasons for me could be immediately traded for an endless summer. My favorite images from this piece are: V, P and J. </w:t>
      </w:r>
    </w:p>
    <w:p w:rsidR="00D007D3" w:rsidRDefault="00D007D3" w:rsidP="00F65957">
      <w:pPr>
        <w:jc w:val="both"/>
      </w:pPr>
      <w:r>
        <w:t>***</w:t>
      </w:r>
    </w:p>
    <w:p w:rsidR="00D007D3" w:rsidRDefault="00D007D3" w:rsidP="00F65957">
      <w:pPr>
        <w:jc w:val="both"/>
      </w:pPr>
      <w:r>
        <w:t>2. Leonard’s piece:</w:t>
      </w:r>
    </w:p>
    <w:p w:rsidR="00D007D3" w:rsidRDefault="00D007D3" w:rsidP="00F65957">
      <w:pPr>
        <w:jc w:val="both"/>
      </w:pPr>
    </w:p>
    <w:p w:rsidR="00D007D3" w:rsidRDefault="00D007D3" w:rsidP="00F65957">
      <w:pPr>
        <w:jc w:val="both"/>
      </w:pPr>
      <w:r>
        <w:t>I think it is fair to say that Leonard wins the prize for being a master of dialogue between talking animals. Just a bit confused about how a door that opens inward could require pushing instead of pulling. This is a very entertaining piece and would be an excellent highly detailed plot summary for an illustrated children’s book. Kudos!</w:t>
      </w:r>
    </w:p>
    <w:p w:rsidR="00D007D3" w:rsidRDefault="00D007D3" w:rsidP="00F65957">
      <w:pPr>
        <w:jc w:val="both"/>
      </w:pPr>
      <w:r>
        <w:t xml:space="preserve">*** </w:t>
      </w:r>
    </w:p>
    <w:p w:rsidR="00D007D3" w:rsidRDefault="00D007D3" w:rsidP="00F65957">
      <w:pPr>
        <w:jc w:val="both"/>
      </w:pPr>
      <w:r>
        <w:t xml:space="preserve">3. Valerie’s piece: </w:t>
      </w:r>
    </w:p>
    <w:p w:rsidR="00D007D3" w:rsidRDefault="00D007D3" w:rsidP="00F65957">
      <w:pPr>
        <w:jc w:val="both"/>
      </w:pPr>
    </w:p>
    <w:p w:rsidR="00D007D3" w:rsidRDefault="00D007D3" w:rsidP="00F65957">
      <w:pPr>
        <w:jc w:val="both"/>
      </w:pPr>
      <w:r>
        <w:t>When one is “unanchored” drifting occurs. Regaining resiliency can be a formidable challenge. Much of the time, such is the only foundation needed for one more “quest of courage.” Another Valerie piece which depicts much in few words.</w:t>
      </w:r>
    </w:p>
    <w:p w:rsidR="00D007D3" w:rsidRDefault="00D007D3" w:rsidP="00F65957">
      <w:pPr>
        <w:jc w:val="both"/>
      </w:pPr>
      <w:r>
        <w:t>***</w:t>
      </w:r>
    </w:p>
    <w:p w:rsidR="00D007D3" w:rsidRDefault="00D007D3" w:rsidP="00F65957">
      <w:pPr>
        <w:jc w:val="both"/>
      </w:pPr>
      <w:r>
        <w:t xml:space="preserve">4. Joan’s piece: </w:t>
      </w:r>
    </w:p>
    <w:p w:rsidR="00D007D3" w:rsidRDefault="00D007D3" w:rsidP="00F65957">
      <w:pPr>
        <w:jc w:val="both"/>
      </w:pPr>
    </w:p>
    <w:p w:rsidR="00D007D3" w:rsidRDefault="00D007D3" w:rsidP="00F65957">
      <w:pPr>
        <w:jc w:val="both"/>
      </w:pPr>
      <w:r>
        <w:t xml:space="preserve">This is a profound piece. A fundamental point within this poem seems to be that words aren’t everything in the pursuit of communication and connection. A poem that is “simple, raw and real” doesn’t fully capture the nature of the author’s relationship with Albert. “The poem I want to write jumps with the spasms of insight” has gone far beyond words in this communication between the poet and Albert who apparently has CP among other things. </w:t>
      </w:r>
      <w:bookmarkStart w:id="0" w:name="_GoBack"/>
      <w:bookmarkEnd w:id="0"/>
      <w:r>
        <w:t xml:space="preserve">I will guess that “Albert” (if it actually is his name) is someone Joan has known or worked with previously. </w:t>
      </w:r>
    </w:p>
    <w:p w:rsidR="00D007D3" w:rsidRDefault="00D007D3" w:rsidP="00F65957">
      <w:pPr>
        <w:jc w:val="both"/>
      </w:pPr>
    </w:p>
    <w:sectPr w:rsidR="00D007D3" w:rsidSect="004F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07B"/>
    <w:rsid w:val="000362C0"/>
    <w:rsid w:val="002763A2"/>
    <w:rsid w:val="002E6BF1"/>
    <w:rsid w:val="0043654B"/>
    <w:rsid w:val="00453714"/>
    <w:rsid w:val="004F3D45"/>
    <w:rsid w:val="00751B25"/>
    <w:rsid w:val="00784A59"/>
    <w:rsid w:val="007C273A"/>
    <w:rsid w:val="00812549"/>
    <w:rsid w:val="0088698A"/>
    <w:rsid w:val="00976185"/>
    <w:rsid w:val="00A27F74"/>
    <w:rsid w:val="00A85F30"/>
    <w:rsid w:val="00BB207B"/>
    <w:rsid w:val="00C2019D"/>
    <w:rsid w:val="00CA05FD"/>
    <w:rsid w:val="00CB4C8C"/>
    <w:rsid w:val="00CF7D8B"/>
    <w:rsid w:val="00D007D3"/>
    <w:rsid w:val="00D913C0"/>
    <w:rsid w:val="00F6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45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260</Words>
  <Characters>1236</Characters>
  <Application>Microsoft Office Outlook</Application>
  <DocSecurity>0</DocSecurity>
  <Lines>0</Lines>
  <Paragraphs>0</Paragraphs>
  <ScaleCrop>false</ScaleCrop>
  <Company>Catholic Health Services - 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7-29-21 Group 2-BC</dc:title>
  <dc:subject/>
  <dc:creator>Corallo, Bradley</dc:creator>
  <cp:keywords/>
  <dc:description/>
  <cp:lastModifiedBy>Brad Corallo</cp:lastModifiedBy>
  <cp:revision>2</cp:revision>
  <dcterms:created xsi:type="dcterms:W3CDTF">2021-07-28T20:13:00Z</dcterms:created>
  <dcterms:modified xsi:type="dcterms:W3CDTF">2021-07-28T20:13:00Z</dcterms:modified>
</cp:coreProperties>
</file>